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1266B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266B6">
        <w:rPr>
          <w:rFonts w:cs="Times New Roman" w:hint="eastAsia"/>
          <w:color w:val="auto"/>
        </w:rPr>
        <w:t>新潟県燃油価格高騰緊急対策協議会長</w:t>
      </w:r>
      <w:bookmarkStart w:id="0" w:name="_GoBack"/>
      <w:bookmarkEnd w:id="0"/>
      <w:r w:rsidR="00E07AC7" w:rsidRPr="00723A8C">
        <w:rPr>
          <w:rFonts w:cs="Times New Roman" w:hint="eastAsia"/>
          <w:color w:val="auto"/>
        </w:rPr>
        <w:t xml:space="preserve">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DD" w:rsidRDefault="005B2EDD">
      <w:r>
        <w:separator/>
      </w:r>
    </w:p>
  </w:endnote>
  <w:endnote w:type="continuationSeparator" w:id="0">
    <w:p w:rsidR="005B2EDD" w:rsidRDefault="005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DD" w:rsidRDefault="005B2ED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2EDD" w:rsidRDefault="005B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266B6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2EDD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997A-3AE2-4E2B-A9C6-0948895BB9BA}">
  <ds:schemaRefs>
    <ds:schemaRef ds:uri="http://schemas.openxmlformats.org/officeDocument/2006/bibliography"/>
  </ds:schemaRefs>
</ds:datastoreItem>
</file>